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84D2" w14:textId="77777777" w:rsidR="00A354CE" w:rsidRPr="008D36B8" w:rsidRDefault="00A354CE" w:rsidP="00A354CE">
      <w:pPr>
        <w:jc w:val="center"/>
      </w:pPr>
      <w:r>
        <w:rPr>
          <w:rFonts w:ascii="DL-Paras.." w:hAnsi="DL-Paras.."/>
          <w:b/>
          <w:noProof/>
          <w:lang w:bidi="si-LK"/>
        </w:rPr>
        <w:drawing>
          <wp:inline distT="0" distB="0" distL="0" distR="0" wp14:anchorId="0446FDD1" wp14:editId="3283DB25">
            <wp:extent cx="82042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65AD0" w14:textId="77777777" w:rsidR="00A354CE" w:rsidRPr="00A354CE" w:rsidRDefault="00A354CE" w:rsidP="00A354CE">
      <w:pPr>
        <w:spacing w:before="40" w:after="0"/>
        <w:jc w:val="center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  <w:r>
        <w:rPr>
          <w:rFonts w:ascii="Times New Roman" w:hAnsi="Times New Roman" w:cs="Iskoola Pota"/>
          <w:b/>
          <w:bCs/>
          <w:sz w:val="24"/>
          <w:szCs w:val="24"/>
          <w:lang w:bidi="si-LK"/>
        </w:rPr>
        <w:t xml:space="preserve">Moderator Report </w:t>
      </w:r>
    </w:p>
    <w:p w14:paraId="09A68E0B" w14:textId="77777777" w:rsidR="00A354CE" w:rsidRPr="00C7108B" w:rsidRDefault="00A354CE" w:rsidP="00A354CE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Quality Assurance Cell</w:t>
      </w:r>
    </w:p>
    <w:p w14:paraId="55A4037A" w14:textId="77777777" w:rsidR="00A354CE" w:rsidRPr="00C7108B" w:rsidRDefault="00A354CE" w:rsidP="00A354CE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Faculty of Humanities and Social Sciences</w:t>
      </w:r>
    </w:p>
    <w:p w14:paraId="1026441A" w14:textId="77777777" w:rsidR="00A354CE" w:rsidRPr="00C7108B" w:rsidRDefault="00A354CE" w:rsidP="00A354CE">
      <w:pPr>
        <w:spacing w:before="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08B">
        <w:rPr>
          <w:rFonts w:ascii="Times New Roman" w:hAnsi="Times New Roman" w:cs="Times New Roman"/>
          <w:b/>
          <w:bCs/>
          <w:sz w:val="24"/>
          <w:szCs w:val="24"/>
        </w:rPr>
        <w:t>University of Sri Jayewardenepura</w:t>
      </w:r>
    </w:p>
    <w:p w14:paraId="270F58B0" w14:textId="77777777" w:rsidR="00A354CE" w:rsidRDefault="00C67FD7" w:rsidP="00A354CE">
      <w:pPr>
        <w:spacing w:before="80" w:after="0"/>
        <w:jc w:val="center"/>
        <w:rPr>
          <w:rFonts w:ascii="Times New Roman" w:hAnsi="Times New Roman" w:cs="Times New Roman"/>
          <w:sz w:val="28"/>
          <w:szCs w:val="28"/>
        </w:rPr>
        <w:sectPr w:rsidR="00A354CE" w:rsidSect="00815B93">
          <w:footerReference w:type="defaul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pict w14:anchorId="077AF855">
          <v:rect id="_x0000_i1025" style="width:0;height:1.5pt" o:hralign="center" o:hrstd="t" o:hr="t" fillcolor="#a0a0a0" stroked="f"/>
        </w:pict>
      </w:r>
    </w:p>
    <w:p w14:paraId="12CA171B" w14:textId="77777777" w:rsidR="00A354CE" w:rsidRDefault="00A354CE" w:rsidP="00A354C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</w:p>
    <w:p w14:paraId="6DE51F01" w14:textId="77777777" w:rsidR="00A354CE" w:rsidRPr="00C96C7B" w:rsidRDefault="00A354CE" w:rsidP="00A35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</w:t>
      </w:r>
      <w:r w:rsidRPr="00334D9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6C7B">
        <w:rPr>
          <w:rFonts w:ascii="Times New Roman" w:hAnsi="Times New Roman" w:cs="Times New Roman"/>
          <w:b/>
          <w:sz w:val="24"/>
          <w:szCs w:val="24"/>
        </w:rPr>
        <w:t>Course Unit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34C0C" w14:textId="77777777" w:rsidR="00A354CE" w:rsidRPr="00334D97" w:rsidRDefault="00A354CE" w:rsidP="00A35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6C7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uration</w:t>
      </w:r>
      <w:r w:rsidRPr="00C96C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Medium: </w:t>
      </w:r>
    </w:p>
    <w:p w14:paraId="6FE92460" w14:textId="77777777" w:rsidR="00A354CE" w:rsidRPr="00C96C7B" w:rsidRDefault="00A354CE" w:rsidP="00A35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C7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epartment</w:t>
      </w:r>
      <w:r w:rsidRPr="00C96C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C7B">
        <w:rPr>
          <w:rFonts w:ascii="Times New Roman" w:hAnsi="Times New Roman" w:cs="Times New Roman"/>
          <w:b/>
          <w:sz w:val="24"/>
          <w:szCs w:val="24"/>
        </w:rPr>
        <w:tab/>
      </w:r>
      <w:r w:rsidRPr="00C96C7B">
        <w:rPr>
          <w:rFonts w:ascii="Times New Roman" w:hAnsi="Times New Roman" w:cs="Times New Roman"/>
          <w:b/>
          <w:sz w:val="24"/>
          <w:szCs w:val="24"/>
        </w:rPr>
        <w:tab/>
      </w:r>
      <w:r w:rsidRPr="00C96C7B">
        <w:rPr>
          <w:rFonts w:ascii="Times New Roman" w:hAnsi="Times New Roman" w:cs="Times New Roman"/>
          <w:b/>
          <w:sz w:val="24"/>
          <w:szCs w:val="24"/>
        </w:rPr>
        <w:tab/>
      </w:r>
      <w:r w:rsidRPr="00C96C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Semester:</w:t>
      </w:r>
    </w:p>
    <w:p w14:paraId="5E2563AB" w14:textId="77777777" w:rsidR="00A354CE" w:rsidRPr="00C96C7B" w:rsidRDefault="00A354CE" w:rsidP="00A354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90"/>
        <w:gridCol w:w="4686"/>
        <w:gridCol w:w="1523"/>
        <w:gridCol w:w="2736"/>
      </w:tblGrid>
      <w:tr w:rsidR="00A354CE" w:rsidRPr="00C96C7B" w14:paraId="7E997A4E" w14:textId="77777777" w:rsidTr="008D5C2E">
        <w:trPr>
          <w:trHeight w:val="548"/>
        </w:trPr>
        <w:tc>
          <w:tcPr>
            <w:tcW w:w="590" w:type="dxa"/>
          </w:tcPr>
          <w:p w14:paraId="5B6D8D6E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D7ADE6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No:</w:t>
            </w:r>
          </w:p>
        </w:tc>
        <w:tc>
          <w:tcPr>
            <w:tcW w:w="4686" w:type="dxa"/>
          </w:tcPr>
          <w:p w14:paraId="31370A7A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9AD75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23" w:type="dxa"/>
          </w:tcPr>
          <w:p w14:paraId="4DA031C0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18132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YES/NO/NA</w:t>
            </w:r>
          </w:p>
        </w:tc>
        <w:tc>
          <w:tcPr>
            <w:tcW w:w="2736" w:type="dxa"/>
          </w:tcPr>
          <w:p w14:paraId="6FE62AF6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B0A5D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A354CE" w:rsidRPr="00C96C7B" w14:paraId="7B66795C" w14:textId="77777777" w:rsidTr="008D5C2E">
        <w:tc>
          <w:tcPr>
            <w:tcW w:w="590" w:type="dxa"/>
          </w:tcPr>
          <w:p w14:paraId="60F61186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</w:tcPr>
          <w:p w14:paraId="5B0B2003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The examination paper layout is in accordance with Faculty guidelines.</w:t>
            </w:r>
          </w:p>
        </w:tc>
        <w:tc>
          <w:tcPr>
            <w:tcW w:w="1523" w:type="dxa"/>
          </w:tcPr>
          <w:p w14:paraId="54D8073A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E9A2ABC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748E7723" w14:textId="77777777" w:rsidTr="008D5C2E">
        <w:tc>
          <w:tcPr>
            <w:tcW w:w="590" w:type="dxa"/>
          </w:tcPr>
          <w:p w14:paraId="254AC36C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6" w:type="dxa"/>
          </w:tcPr>
          <w:p w14:paraId="4037C998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The questions reflect the learning outcomes specified in the unit.</w:t>
            </w:r>
          </w:p>
        </w:tc>
        <w:tc>
          <w:tcPr>
            <w:tcW w:w="1523" w:type="dxa"/>
          </w:tcPr>
          <w:p w14:paraId="373DB15F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4CA6B98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2048BD3B" w14:textId="77777777" w:rsidTr="008D5C2E">
        <w:tc>
          <w:tcPr>
            <w:tcW w:w="590" w:type="dxa"/>
          </w:tcPr>
          <w:p w14:paraId="187D8083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6" w:type="dxa"/>
          </w:tcPr>
          <w:p w14:paraId="21B7F2BD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 xml:space="preserve">The candidates can answer the paper within the allocated </w:t>
            </w:r>
            <w:proofErr w:type="gramStart"/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time period</w:t>
            </w:r>
            <w:proofErr w:type="gramEnd"/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14:paraId="28E80BA3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91330EC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100A940F" w14:textId="77777777" w:rsidTr="008D5C2E">
        <w:tc>
          <w:tcPr>
            <w:tcW w:w="590" w:type="dxa"/>
          </w:tcPr>
          <w:p w14:paraId="21903EB4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6" w:type="dxa"/>
          </w:tcPr>
          <w:p w14:paraId="35C230B2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 attempt has been made to cover the wide range of syllabus as possible.</w:t>
            </w:r>
          </w:p>
        </w:tc>
        <w:tc>
          <w:tcPr>
            <w:tcW w:w="1523" w:type="dxa"/>
          </w:tcPr>
          <w:p w14:paraId="75D2E411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684645A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687AB5FC" w14:textId="77777777" w:rsidTr="008D5C2E">
        <w:tc>
          <w:tcPr>
            <w:tcW w:w="590" w:type="dxa"/>
          </w:tcPr>
          <w:p w14:paraId="00DEC23E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6" w:type="dxa"/>
          </w:tcPr>
          <w:p w14:paraId="7CCE803D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Clear instructions are provide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 xml:space="preserve"> to candidates on selecting and answering questions.</w:t>
            </w:r>
          </w:p>
        </w:tc>
        <w:tc>
          <w:tcPr>
            <w:tcW w:w="1523" w:type="dxa"/>
          </w:tcPr>
          <w:p w14:paraId="191A9B73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2CCA5063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5B8A91F8" w14:textId="77777777" w:rsidTr="008D5C2E">
        <w:tc>
          <w:tcPr>
            <w:tcW w:w="590" w:type="dxa"/>
          </w:tcPr>
          <w:p w14:paraId="46A48473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6" w:type="dxa"/>
          </w:tcPr>
          <w:p w14:paraId="307A0BF1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Additional materials are provided where necessary, to answer the questions.</w:t>
            </w:r>
          </w:p>
        </w:tc>
        <w:tc>
          <w:tcPr>
            <w:tcW w:w="1523" w:type="dxa"/>
          </w:tcPr>
          <w:p w14:paraId="5528E00F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C28928B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3E5C5E6A" w14:textId="77777777" w:rsidTr="008D5C2E">
        <w:tc>
          <w:tcPr>
            <w:tcW w:w="590" w:type="dxa"/>
          </w:tcPr>
          <w:p w14:paraId="6E0ECF20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6" w:type="dxa"/>
          </w:tcPr>
          <w:p w14:paraId="492CFE61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Questions /activities are clear and unambiguous.</w:t>
            </w:r>
          </w:p>
        </w:tc>
        <w:tc>
          <w:tcPr>
            <w:tcW w:w="1523" w:type="dxa"/>
          </w:tcPr>
          <w:p w14:paraId="5E279D89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0D389DB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55369BC7" w14:textId="77777777" w:rsidTr="008D5C2E">
        <w:tc>
          <w:tcPr>
            <w:tcW w:w="590" w:type="dxa"/>
          </w:tcPr>
          <w:p w14:paraId="789EE9C3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6" w:type="dxa"/>
          </w:tcPr>
          <w:p w14:paraId="037AD534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The pages are properly numbered.</w:t>
            </w:r>
          </w:p>
        </w:tc>
        <w:tc>
          <w:tcPr>
            <w:tcW w:w="1523" w:type="dxa"/>
          </w:tcPr>
          <w:p w14:paraId="1A51ED02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3FE1348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60BA721F" w14:textId="77777777" w:rsidTr="008D5C2E">
        <w:tc>
          <w:tcPr>
            <w:tcW w:w="590" w:type="dxa"/>
          </w:tcPr>
          <w:p w14:paraId="2B030D57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6" w:type="dxa"/>
          </w:tcPr>
          <w:p w14:paraId="2F239999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Questions and subparts are properly numbered.</w:t>
            </w:r>
          </w:p>
        </w:tc>
        <w:tc>
          <w:tcPr>
            <w:tcW w:w="1523" w:type="dxa"/>
          </w:tcPr>
          <w:p w14:paraId="03C85801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7E4D48A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33483BCE" w14:textId="77777777" w:rsidTr="008D5C2E">
        <w:tc>
          <w:tcPr>
            <w:tcW w:w="590" w:type="dxa"/>
          </w:tcPr>
          <w:p w14:paraId="6BB8EDBE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6" w:type="dxa"/>
          </w:tcPr>
          <w:p w14:paraId="3085941A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Figures, Tables and Equations are clear, accurate and correctly numbered.</w:t>
            </w:r>
          </w:p>
        </w:tc>
        <w:tc>
          <w:tcPr>
            <w:tcW w:w="1523" w:type="dxa"/>
          </w:tcPr>
          <w:p w14:paraId="0F8F6983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BCF85AF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50EF85BD" w14:textId="77777777" w:rsidTr="008D5C2E">
        <w:tc>
          <w:tcPr>
            <w:tcW w:w="590" w:type="dxa"/>
          </w:tcPr>
          <w:p w14:paraId="752B0E45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6" w:type="dxa"/>
          </w:tcPr>
          <w:p w14:paraId="0FCF755D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Copyright information of all data/diagrams/other sources is provided.</w:t>
            </w:r>
          </w:p>
        </w:tc>
        <w:tc>
          <w:tcPr>
            <w:tcW w:w="1523" w:type="dxa"/>
          </w:tcPr>
          <w:p w14:paraId="24D633D9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88FD51D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4DEE53E8" w14:textId="77777777" w:rsidTr="008D5C2E">
        <w:tc>
          <w:tcPr>
            <w:tcW w:w="590" w:type="dxa"/>
          </w:tcPr>
          <w:p w14:paraId="0FEA7316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6" w:type="dxa"/>
          </w:tcPr>
          <w:p w14:paraId="304DDB26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 xml:space="preserve">Marks allocated for questions and sub parts are   given on the top/at the end of each question/sub questions. </w:t>
            </w:r>
          </w:p>
        </w:tc>
        <w:tc>
          <w:tcPr>
            <w:tcW w:w="1523" w:type="dxa"/>
          </w:tcPr>
          <w:p w14:paraId="35DD1793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DDE22EA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3A499618" w14:textId="77777777" w:rsidTr="008D5C2E">
        <w:tc>
          <w:tcPr>
            <w:tcW w:w="590" w:type="dxa"/>
          </w:tcPr>
          <w:p w14:paraId="4B15D082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6" w:type="dxa"/>
          </w:tcPr>
          <w:p w14:paraId="1EECF447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Marking scheme with model answers /main points / summary of answers is provided.</w:t>
            </w:r>
          </w:p>
        </w:tc>
        <w:tc>
          <w:tcPr>
            <w:tcW w:w="1523" w:type="dxa"/>
          </w:tcPr>
          <w:p w14:paraId="03641499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176EC07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CE" w:rsidRPr="00C96C7B" w14:paraId="45E06513" w14:textId="77777777" w:rsidTr="008D5C2E">
        <w:tc>
          <w:tcPr>
            <w:tcW w:w="590" w:type="dxa"/>
          </w:tcPr>
          <w:p w14:paraId="340FF07C" w14:textId="77777777" w:rsidR="00A354CE" w:rsidRPr="00C96C7B" w:rsidRDefault="00A354CE" w:rsidP="008D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6" w:type="dxa"/>
          </w:tcPr>
          <w:p w14:paraId="62898FC0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C7B">
              <w:rPr>
                <w:rFonts w:ascii="Times New Roman" w:hAnsi="Times New Roman" w:cs="Times New Roman"/>
                <w:sz w:val="24"/>
                <w:szCs w:val="24"/>
              </w:rPr>
              <w:t>Candidates are given a choice to select questions.</w:t>
            </w:r>
          </w:p>
        </w:tc>
        <w:tc>
          <w:tcPr>
            <w:tcW w:w="1523" w:type="dxa"/>
          </w:tcPr>
          <w:p w14:paraId="525C9642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4FD5631" w14:textId="77777777" w:rsidR="00A354CE" w:rsidRPr="00C96C7B" w:rsidRDefault="00A354CE" w:rsidP="008D5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26A7C" w14:textId="77777777" w:rsidR="00A354CE" w:rsidRPr="00C96C7B" w:rsidRDefault="00A354CE" w:rsidP="00A354CE">
      <w:pPr>
        <w:rPr>
          <w:rFonts w:ascii="Times New Roman" w:hAnsi="Times New Roman" w:cs="Times New Roman"/>
          <w:sz w:val="24"/>
          <w:szCs w:val="24"/>
        </w:rPr>
      </w:pPr>
    </w:p>
    <w:p w14:paraId="280BF60F" w14:textId="77777777" w:rsidR="00A354CE" w:rsidRPr="00C96C7B" w:rsidRDefault="00A354CE" w:rsidP="00A354CE">
      <w:pPr>
        <w:rPr>
          <w:rFonts w:ascii="Times New Roman" w:hAnsi="Times New Roman" w:cs="Times New Roman"/>
          <w:sz w:val="24"/>
          <w:szCs w:val="24"/>
        </w:rPr>
      </w:pPr>
    </w:p>
    <w:p w14:paraId="6DEB5D36" w14:textId="77777777" w:rsidR="00A354CE" w:rsidRDefault="00A354CE" w:rsidP="00A354CE">
      <w:pPr>
        <w:rPr>
          <w:rFonts w:ascii="Times New Roman" w:hAnsi="Times New Roman" w:cs="Times New Roman"/>
          <w:sz w:val="24"/>
          <w:szCs w:val="24"/>
        </w:rPr>
      </w:pPr>
      <w:r w:rsidRPr="00C96C7B">
        <w:rPr>
          <w:rFonts w:ascii="Times New Roman" w:hAnsi="Times New Roman" w:cs="Times New Roman"/>
          <w:sz w:val="24"/>
          <w:szCs w:val="24"/>
        </w:rPr>
        <w:t>Name of the Moderator: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 </w:t>
      </w:r>
    </w:p>
    <w:p w14:paraId="7963D08F" w14:textId="77777777" w:rsidR="00A354CE" w:rsidRPr="00C96C7B" w:rsidRDefault="00A354CE" w:rsidP="00A354CE">
      <w:pPr>
        <w:rPr>
          <w:rFonts w:ascii="Times New Roman" w:hAnsi="Times New Roman" w:cs="Times New Roman"/>
          <w:sz w:val="24"/>
          <w:szCs w:val="24"/>
        </w:rPr>
      </w:pPr>
      <w:r w:rsidRPr="00C96C7B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C7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                              </w:t>
      </w:r>
      <w:r w:rsidRPr="00C96C7B">
        <w:rPr>
          <w:rFonts w:ascii="Times New Roman" w:hAnsi="Times New Roman" w:cs="Times New Roman"/>
          <w:sz w:val="24"/>
          <w:szCs w:val="24"/>
        </w:rPr>
        <w:t>Date: …………………</w:t>
      </w:r>
    </w:p>
    <w:p w14:paraId="0544E62E" w14:textId="77777777" w:rsidR="00A354CE" w:rsidRDefault="00A354CE" w:rsidP="00A354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F194D" w14:textId="77777777" w:rsidR="00A354CE" w:rsidRPr="00C96C7B" w:rsidRDefault="00A354CE" w:rsidP="00A354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C7B">
        <w:rPr>
          <w:rFonts w:ascii="Times New Roman" w:hAnsi="Times New Roman" w:cs="Times New Roman"/>
          <w:b/>
          <w:bCs/>
          <w:sz w:val="24"/>
          <w:szCs w:val="24"/>
        </w:rPr>
        <w:t xml:space="preserve">Moderator should handover this document to the Head of Department. Once completed, this form </w:t>
      </w:r>
      <w:proofErr w:type="gramStart"/>
      <w:r w:rsidRPr="00C96C7B">
        <w:rPr>
          <w:rFonts w:ascii="Times New Roman" w:hAnsi="Times New Roman" w:cs="Times New Roman"/>
          <w:b/>
          <w:bCs/>
          <w:sz w:val="24"/>
          <w:szCs w:val="24"/>
        </w:rPr>
        <w:t>is considered to be</w:t>
      </w:r>
      <w:proofErr w:type="gramEnd"/>
      <w:r w:rsidRPr="00C96C7B">
        <w:rPr>
          <w:rFonts w:ascii="Times New Roman" w:hAnsi="Times New Roman" w:cs="Times New Roman"/>
          <w:b/>
          <w:bCs/>
          <w:sz w:val="24"/>
          <w:szCs w:val="24"/>
        </w:rPr>
        <w:t xml:space="preserve"> a Quality Record to be used as evidence for </w:t>
      </w:r>
      <w:proofErr w:type="spellStart"/>
      <w:r w:rsidRPr="00C96C7B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C96C7B">
        <w:rPr>
          <w:rFonts w:ascii="Times New Roman" w:hAnsi="Times New Roman" w:cs="Times New Roman"/>
          <w:b/>
          <w:bCs/>
          <w:sz w:val="24"/>
          <w:szCs w:val="24"/>
        </w:rPr>
        <w:t xml:space="preserve"> / Subject Review.</w:t>
      </w:r>
    </w:p>
    <w:p w14:paraId="72BA675A" w14:textId="77777777" w:rsidR="00A354CE" w:rsidRDefault="00A354CE" w:rsidP="00A354CE">
      <w:pPr>
        <w:rPr>
          <w:rFonts w:ascii="Times New Roman" w:hAnsi="Times New Roman" w:cs="Times New Roman"/>
          <w:sz w:val="24"/>
          <w:szCs w:val="24"/>
        </w:rPr>
      </w:pPr>
    </w:p>
    <w:p w14:paraId="741BD35D" w14:textId="77777777" w:rsidR="00A354CE" w:rsidRDefault="00A354CE" w:rsidP="00A354CE">
      <w:pPr>
        <w:rPr>
          <w:rFonts w:ascii="Times New Roman" w:hAnsi="Times New Roman" w:cs="Times New Roman"/>
          <w:sz w:val="24"/>
          <w:szCs w:val="24"/>
        </w:rPr>
      </w:pPr>
    </w:p>
    <w:p w14:paraId="6A8897BC" w14:textId="77777777" w:rsidR="00A354CE" w:rsidRDefault="00A354CE" w:rsidP="00A35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Name/s of the Paper Setter/s: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531F85E" w14:textId="77777777" w:rsidR="00A354CE" w:rsidRPr="00C96C7B" w:rsidRDefault="00A354CE" w:rsidP="00A35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Signature/s: ……………………………….                           Date: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911E54C" w14:textId="77777777" w:rsidR="00A354CE" w:rsidRPr="00C5644C" w:rsidRDefault="00A354CE" w:rsidP="00A354CE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7E966275" w14:textId="77777777" w:rsidR="00A354CE" w:rsidRPr="00A354CE" w:rsidRDefault="00A354CE" w:rsidP="00A354CE">
      <w:pPr>
        <w:rPr>
          <w:rFonts w:ascii="Times New Roman" w:hAnsi="Times New Roman" w:cs="Times New Roman"/>
          <w:sz w:val="24"/>
          <w:szCs w:val="24"/>
        </w:rPr>
      </w:pPr>
    </w:p>
    <w:p w14:paraId="6A4C1824" w14:textId="77777777" w:rsidR="002576C1" w:rsidRPr="00A354CE" w:rsidRDefault="002576C1">
      <w:pPr>
        <w:rPr>
          <w:rFonts w:asciiTheme="majorBidi" w:hAnsiTheme="majorBidi" w:cstheme="majorBidi"/>
          <w:sz w:val="24"/>
          <w:szCs w:val="24"/>
        </w:rPr>
      </w:pPr>
    </w:p>
    <w:sectPr w:rsidR="002576C1" w:rsidRPr="00A354CE" w:rsidSect="00ED4DA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838A" w14:textId="77777777" w:rsidR="00C67FD7" w:rsidRDefault="00C67FD7">
      <w:pPr>
        <w:spacing w:after="0" w:line="240" w:lineRule="auto"/>
      </w:pPr>
      <w:r>
        <w:separator/>
      </w:r>
    </w:p>
  </w:endnote>
  <w:endnote w:type="continuationSeparator" w:id="0">
    <w:p w14:paraId="3264C8CB" w14:textId="77777777" w:rsidR="00C67FD7" w:rsidRDefault="00C6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L-Paras..">
    <w:altName w:val="Calibri"/>
    <w:charset w:val="00"/>
    <w:family w:val="auto"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00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854E0" w14:textId="77777777" w:rsidR="00102DD7" w:rsidRDefault="00875E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1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ECDD9B" w14:textId="77777777" w:rsidR="00102DD7" w:rsidRDefault="00C67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99B4" w14:textId="77777777" w:rsidR="00C67FD7" w:rsidRDefault="00C67FD7">
      <w:pPr>
        <w:spacing w:after="0" w:line="240" w:lineRule="auto"/>
      </w:pPr>
      <w:r>
        <w:separator/>
      </w:r>
    </w:p>
  </w:footnote>
  <w:footnote w:type="continuationSeparator" w:id="0">
    <w:p w14:paraId="55A0AA02" w14:textId="77777777" w:rsidR="00C67FD7" w:rsidRDefault="00C67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CE"/>
    <w:rsid w:val="000F45C6"/>
    <w:rsid w:val="002576C1"/>
    <w:rsid w:val="005C0F6F"/>
    <w:rsid w:val="00875EFC"/>
    <w:rsid w:val="00A354CE"/>
    <w:rsid w:val="00AF51F1"/>
    <w:rsid w:val="00C67FD7"/>
    <w:rsid w:val="00D3498A"/>
    <w:rsid w:val="00ED2027"/>
    <w:rsid w:val="00F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07E2"/>
  <w15:chartTrackingRefBased/>
  <w15:docId w15:val="{54609FC1-83CF-4035-9CC8-B44FA33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CE"/>
  </w:style>
  <w:style w:type="table" w:styleId="TableGrid">
    <w:name w:val="Table Grid"/>
    <w:basedOn w:val="TableNormal"/>
    <w:uiPriority w:val="39"/>
    <w:rsid w:val="00A3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kddushyantha@gmail.com</dc:creator>
  <cp:keywords/>
  <dc:description/>
  <cp:lastModifiedBy>--</cp:lastModifiedBy>
  <cp:revision>2</cp:revision>
  <cp:lastPrinted>2021-06-28T06:40:00Z</cp:lastPrinted>
  <dcterms:created xsi:type="dcterms:W3CDTF">2021-11-24T04:35:00Z</dcterms:created>
  <dcterms:modified xsi:type="dcterms:W3CDTF">2021-11-24T04:35:00Z</dcterms:modified>
</cp:coreProperties>
</file>